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ewPHPWord"/>
      </w:tblP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IDAuteur</w:t>
            </w:r>
          </w:p>
        </w:tc>
        <w:tc>
          <w:tcPr>
            <w:gridSpan w:val="1"/>
          </w:tcPr>
          <w:p>
            <w:pPr/>
            <w:r>
              <w:rPr/>
              <w:t xml:space="preserve">23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Nomsp</w:t>
            </w:r>
          </w:p>
        </w:tc>
        <w:tc>
          <w:tcPr>
            <w:gridSpan w:val="1"/>
          </w:tcPr>
          <w:p>
            <w:pPr/>
            <w:r>
              <w:rPr/>
              <w:t xml:space="preserve">Ministère des Arts et de la Culture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telephone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Email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Adresse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Organisation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ewPHPWord">
    <w:name w:val="ew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2026-09-11T13:34:08+00:00</dcterms:created>
  <dcterms:modified xsi:type="dcterms:W3CDTF">2026-09-11T13:34:08+00:00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